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i w:val="0"/>
          <w:iCs w:val="0"/>
          <w:caps w:val="0"/>
          <w:color w:val="262626"/>
          <w:spacing w:val="24"/>
          <w:sz w:val="36"/>
          <w:szCs w:val="36"/>
          <w:shd w:val="clear" w:fill="FFFFFF"/>
          <w:lang w:val="en-US" w:eastAsia="zh-CN"/>
        </w:rPr>
      </w:pPr>
      <w:r>
        <w:rPr>
          <w:rFonts w:hint="eastAsia" w:ascii="宋体" w:hAnsi="宋体" w:eastAsia="宋体" w:cs="宋体"/>
          <w:i w:val="0"/>
          <w:iCs w:val="0"/>
          <w:caps w:val="0"/>
          <w:color w:val="262626"/>
          <w:spacing w:val="24"/>
          <w:sz w:val="36"/>
          <w:szCs w:val="36"/>
          <w:shd w:val="clear" w:fill="FFFFFF"/>
          <w:lang w:val="en-US" w:eastAsia="zh-CN"/>
        </w:rPr>
        <w:t>探寻小胡同里的大乾坤</w:t>
      </w:r>
    </w:p>
    <w:p>
      <w:pPr>
        <w:keepNext w:val="0"/>
        <w:keepLines w:val="0"/>
        <w:pageBreakBefore w:val="0"/>
        <w:widowControl w:val="0"/>
        <w:kinsoku/>
        <w:wordWrap/>
        <w:overflowPunct/>
        <w:topLinePunct w:val="0"/>
        <w:autoSpaceDE/>
        <w:autoSpaceDN/>
        <w:bidi w:val="0"/>
        <w:adjustRightInd/>
        <w:snapToGrid/>
        <w:ind w:firstLine="516" w:firstLineChars="200"/>
        <w:textAlignment w:val="auto"/>
        <w:rPr>
          <w:rFonts w:hint="default" w:ascii="宋体" w:hAnsi="宋体" w:eastAsia="宋体" w:cs="宋体"/>
          <w:i w:val="0"/>
          <w:iCs w:val="0"/>
          <w:caps w:val="0"/>
          <w:color w:val="262626"/>
          <w:spacing w:val="24"/>
          <w:sz w:val="21"/>
          <w:szCs w:val="21"/>
          <w:shd w:val="clear" w:fill="FFFFFF"/>
          <w:lang w:val="en-US" w:eastAsia="zh-CN"/>
        </w:rPr>
      </w:pPr>
      <w:r>
        <w:rPr>
          <w:rFonts w:hint="eastAsia" w:ascii="宋体" w:hAnsi="宋体" w:eastAsia="宋体" w:cs="宋体"/>
          <w:i w:val="0"/>
          <w:iCs w:val="0"/>
          <w:caps w:val="0"/>
          <w:color w:val="262626"/>
          <w:spacing w:val="24"/>
          <w:sz w:val="21"/>
          <w:szCs w:val="21"/>
          <w:shd w:val="clear" w:fill="FFFFFF"/>
          <w:lang w:val="en-US" w:eastAsia="zh-CN"/>
        </w:rPr>
        <w:t>胡同是北京城作为世界历史文化名城最突出的标志之一，对老北京人来说是生活的场所，家的方向，情感的归宿。近</w:t>
      </w:r>
      <w:r>
        <w:rPr>
          <w:rFonts w:hint="eastAsia" w:ascii="宋体" w:hAnsi="宋体" w:eastAsia="宋体" w:cs="宋体"/>
          <w:i w:val="0"/>
          <w:iCs w:val="0"/>
          <w:caps w:val="0"/>
          <w:color w:val="262626"/>
          <w:spacing w:val="24"/>
          <w:sz w:val="21"/>
          <w:szCs w:val="21"/>
          <w:shd w:val="clear" w:fill="FFFFFF"/>
        </w:rPr>
        <w:t>日，</w:t>
      </w:r>
      <w:r>
        <w:rPr>
          <w:rFonts w:hint="eastAsia" w:ascii="宋体" w:hAnsi="宋体" w:eastAsia="宋体" w:cs="宋体"/>
          <w:i w:val="0"/>
          <w:iCs w:val="0"/>
          <w:caps w:val="0"/>
          <w:color w:val="262626"/>
          <w:spacing w:val="24"/>
          <w:sz w:val="21"/>
          <w:szCs w:val="21"/>
          <w:shd w:val="clear" w:fill="FFFFFF"/>
          <w:lang w:val="en-US" w:eastAsia="zh-CN"/>
        </w:rPr>
        <w:t>和平街街道残联依托微信群</w:t>
      </w:r>
      <w:r>
        <w:rPr>
          <w:rFonts w:hint="eastAsia" w:ascii="宋体" w:hAnsi="宋体" w:eastAsia="宋体" w:cs="宋体"/>
          <w:i w:val="0"/>
          <w:iCs w:val="0"/>
          <w:caps w:val="0"/>
          <w:color w:val="262626"/>
          <w:spacing w:val="24"/>
          <w:sz w:val="21"/>
          <w:szCs w:val="21"/>
          <w:shd w:val="clear" w:fill="FFFFFF"/>
        </w:rPr>
        <w:t>组织开展</w:t>
      </w:r>
      <w:r>
        <w:rPr>
          <w:rFonts w:hint="eastAsia" w:ascii="宋体" w:hAnsi="宋体" w:eastAsia="宋体" w:cs="宋体"/>
          <w:i w:val="0"/>
          <w:iCs w:val="0"/>
          <w:caps w:val="0"/>
          <w:color w:val="262626"/>
          <w:spacing w:val="24"/>
          <w:sz w:val="21"/>
          <w:szCs w:val="21"/>
          <w:shd w:val="clear" w:fill="FFFFFF"/>
          <w:lang w:eastAsia="zh-CN"/>
        </w:rPr>
        <w:t>了</w:t>
      </w:r>
      <w:r>
        <w:rPr>
          <w:rFonts w:hint="eastAsia" w:ascii="宋体" w:hAnsi="宋体" w:eastAsia="宋体" w:cs="宋体"/>
          <w:i w:val="0"/>
          <w:iCs w:val="0"/>
          <w:caps w:val="0"/>
          <w:color w:val="262626"/>
          <w:spacing w:val="24"/>
          <w:sz w:val="21"/>
          <w:szCs w:val="21"/>
          <w:shd w:val="clear" w:fill="FFFFFF"/>
          <w:lang w:val="en-US" w:eastAsia="zh-CN"/>
        </w:rPr>
        <w:t>纪录片</w:t>
      </w:r>
      <w:r>
        <w:rPr>
          <w:rFonts w:hint="eastAsia" w:ascii="宋体" w:hAnsi="宋体" w:eastAsia="宋体" w:cs="宋体"/>
          <w:i w:val="0"/>
          <w:iCs w:val="0"/>
          <w:caps w:val="0"/>
          <w:color w:val="262626"/>
          <w:spacing w:val="24"/>
          <w:sz w:val="21"/>
          <w:szCs w:val="21"/>
          <w:shd w:val="clear" w:fill="FFFFFF"/>
          <w:lang w:eastAsia="zh-CN"/>
        </w:rPr>
        <w:t>《</w:t>
      </w:r>
      <w:r>
        <w:rPr>
          <w:rFonts w:hint="eastAsia" w:ascii="宋体" w:hAnsi="宋体" w:eastAsia="宋体" w:cs="宋体"/>
          <w:i w:val="0"/>
          <w:iCs w:val="0"/>
          <w:caps w:val="0"/>
          <w:color w:val="262626"/>
          <w:spacing w:val="24"/>
          <w:sz w:val="21"/>
          <w:szCs w:val="21"/>
          <w:shd w:val="clear" w:fill="FFFFFF"/>
          <w:lang w:val="en-US" w:eastAsia="zh-CN"/>
        </w:rPr>
        <w:t>胡同</w:t>
      </w:r>
      <w:r>
        <w:rPr>
          <w:rFonts w:hint="eastAsia" w:ascii="宋体" w:hAnsi="宋体" w:eastAsia="宋体" w:cs="宋体"/>
          <w:i w:val="0"/>
          <w:iCs w:val="0"/>
          <w:caps w:val="0"/>
          <w:color w:val="262626"/>
          <w:spacing w:val="24"/>
          <w:sz w:val="21"/>
          <w:szCs w:val="21"/>
          <w:shd w:val="clear" w:fill="FFFFFF"/>
          <w:lang w:eastAsia="zh-CN"/>
        </w:rPr>
        <w:t>》</w:t>
      </w:r>
      <w:r>
        <w:rPr>
          <w:rFonts w:hint="eastAsia" w:ascii="宋体" w:hAnsi="宋体" w:eastAsia="宋体" w:cs="宋体"/>
          <w:i w:val="0"/>
          <w:iCs w:val="0"/>
          <w:caps w:val="0"/>
          <w:color w:val="262626"/>
          <w:spacing w:val="24"/>
          <w:sz w:val="21"/>
          <w:szCs w:val="21"/>
          <w:shd w:val="clear" w:fill="FFFFFF"/>
          <w:lang w:val="en-US" w:eastAsia="zh-CN"/>
        </w:rPr>
        <w:t>线上观看活动，与辖区残疾人朋友们一同探寻北京城胡同文化，追忆生活百态与风土人情，感受不一样的京味儿情缘……活动吸引了100余名残疾人朋友参与其中</w:t>
      </w:r>
      <w:r>
        <w:rPr>
          <w:rFonts w:hint="eastAsia" w:ascii="宋体" w:hAnsi="宋体" w:eastAsia="宋体" w:cs="宋体"/>
          <w:i w:val="0"/>
          <w:iCs w:val="0"/>
          <w:caps w:val="0"/>
          <w:color w:val="262626"/>
          <w:spacing w:val="24"/>
          <w:sz w:val="21"/>
          <w:szCs w:val="21"/>
          <w:shd w:val="clear" w:fill="FFFFFF"/>
        </w:rPr>
        <w:t>。</w:t>
      </w:r>
    </w:p>
    <w:p>
      <w:pPr>
        <w:keepNext w:val="0"/>
        <w:keepLines w:val="0"/>
        <w:pageBreakBefore w:val="0"/>
        <w:widowControl w:val="0"/>
        <w:kinsoku/>
        <w:wordWrap/>
        <w:overflowPunct/>
        <w:topLinePunct w:val="0"/>
        <w:autoSpaceDE/>
        <w:autoSpaceDN/>
        <w:bidi w:val="0"/>
        <w:adjustRightInd/>
        <w:snapToGrid/>
        <w:ind w:firstLine="516" w:firstLineChars="200"/>
        <w:textAlignment w:val="auto"/>
        <w:rPr>
          <w:rFonts w:hint="eastAsia" w:ascii="宋体" w:hAnsi="宋体" w:eastAsia="宋体" w:cs="宋体"/>
          <w:i w:val="0"/>
          <w:iCs w:val="0"/>
          <w:caps w:val="0"/>
          <w:color w:val="262626"/>
          <w:spacing w:val="24"/>
          <w:sz w:val="21"/>
          <w:szCs w:val="21"/>
          <w:shd w:val="clear" w:fill="FFFFFF"/>
        </w:rPr>
      </w:pPr>
    </w:p>
    <w:p>
      <w:pPr>
        <w:keepNext w:val="0"/>
        <w:keepLines w:val="0"/>
        <w:pageBreakBefore w:val="0"/>
        <w:widowControl w:val="0"/>
        <w:kinsoku/>
        <w:wordWrap/>
        <w:overflowPunct/>
        <w:topLinePunct w:val="0"/>
        <w:autoSpaceDE/>
        <w:autoSpaceDN/>
        <w:bidi w:val="0"/>
        <w:adjustRightInd/>
        <w:snapToGrid/>
        <w:ind w:firstLine="516" w:firstLineChars="200"/>
        <w:textAlignment w:val="auto"/>
        <w:rPr>
          <w:rFonts w:hint="eastAsia" w:ascii="宋体" w:hAnsi="宋体" w:eastAsia="宋体" w:cs="宋体"/>
          <w:i w:val="0"/>
          <w:iCs w:val="0"/>
          <w:caps w:val="0"/>
          <w:color w:val="262626"/>
          <w:spacing w:val="24"/>
          <w:sz w:val="21"/>
          <w:szCs w:val="21"/>
          <w:shd w:val="clear" w:fill="FFFFFF"/>
          <w:lang w:val="en-US" w:eastAsia="zh-CN"/>
        </w:rPr>
      </w:pPr>
      <w:r>
        <w:rPr>
          <w:rFonts w:hint="default" w:ascii="宋体" w:hAnsi="宋体" w:eastAsia="宋体" w:cs="宋体"/>
          <w:i w:val="0"/>
          <w:iCs w:val="0"/>
          <w:caps w:val="0"/>
          <w:color w:val="262626"/>
          <w:spacing w:val="24"/>
          <w:sz w:val="21"/>
          <w:szCs w:val="21"/>
          <w:shd w:val="clear" w:fill="FFFFFF"/>
          <w:lang w:val="en-US" w:eastAsia="zh-CN"/>
        </w:rPr>
        <w:t>“</w:t>
      </w:r>
      <w:r>
        <w:rPr>
          <w:rFonts w:hint="eastAsia" w:ascii="宋体" w:hAnsi="宋体" w:eastAsia="宋体" w:cs="宋体"/>
          <w:i w:val="0"/>
          <w:iCs w:val="0"/>
          <w:caps w:val="0"/>
          <w:color w:val="262626"/>
          <w:spacing w:val="24"/>
          <w:sz w:val="21"/>
          <w:szCs w:val="21"/>
          <w:shd w:val="clear" w:fill="FFFFFF"/>
          <w:lang w:eastAsia="zh-CN"/>
        </w:rPr>
        <w:t>磨剪子来</w:t>
      </w:r>
      <w:r>
        <w:rPr>
          <w:rFonts w:hint="eastAsia" w:ascii="宋体" w:hAnsi="宋体" w:eastAsia="宋体" w:cs="宋体"/>
          <w:i w:val="0"/>
          <w:iCs w:val="0"/>
          <w:caps w:val="0"/>
          <w:color w:val="262626"/>
          <w:spacing w:val="24"/>
          <w:sz w:val="21"/>
          <w:szCs w:val="21"/>
          <w:shd w:val="clear" w:fill="FFFFFF"/>
          <w:lang w:val="en-US" w:eastAsia="zh-CN"/>
        </w:rPr>
        <w:t>,戗</w:t>
      </w:r>
      <w:bookmarkStart w:id="0" w:name="_GoBack"/>
      <w:bookmarkEnd w:id="0"/>
      <w:r>
        <w:rPr>
          <w:rFonts w:hint="eastAsia" w:ascii="宋体" w:hAnsi="宋体" w:eastAsia="宋体" w:cs="宋体"/>
          <w:i w:val="0"/>
          <w:iCs w:val="0"/>
          <w:caps w:val="0"/>
          <w:color w:val="262626"/>
          <w:spacing w:val="24"/>
          <w:sz w:val="21"/>
          <w:szCs w:val="21"/>
          <w:shd w:val="clear" w:fill="FFFFFF"/>
          <w:lang w:eastAsia="zh-CN"/>
        </w:rPr>
        <w:t>菜刀……</w:t>
      </w:r>
      <w:r>
        <w:rPr>
          <w:rFonts w:hint="default" w:ascii="宋体" w:hAnsi="宋体" w:eastAsia="宋体" w:cs="宋体"/>
          <w:i w:val="0"/>
          <w:iCs w:val="0"/>
          <w:caps w:val="0"/>
          <w:color w:val="262626"/>
          <w:spacing w:val="24"/>
          <w:sz w:val="21"/>
          <w:szCs w:val="21"/>
          <w:shd w:val="clear" w:fill="FFFFFF"/>
          <w:lang w:val="en-US" w:eastAsia="zh-CN"/>
        </w:rPr>
        <w:t>”</w:t>
      </w:r>
      <w:r>
        <w:rPr>
          <w:rFonts w:hint="eastAsia" w:ascii="宋体" w:hAnsi="宋体" w:eastAsia="宋体" w:cs="宋体"/>
          <w:i w:val="0"/>
          <w:iCs w:val="0"/>
          <w:caps w:val="0"/>
          <w:color w:val="262626"/>
          <w:spacing w:val="24"/>
          <w:sz w:val="21"/>
          <w:szCs w:val="21"/>
          <w:shd w:val="clear" w:fill="FFFFFF"/>
          <w:lang w:val="en-US" w:eastAsia="zh-CN"/>
        </w:rPr>
        <w:t>熟悉的吆喝声响起，残疾人朋友们跟随着纪录片的视角来到了这个大街小巷满是烟火气息的“胡同世界”。在《道路》篇，大家认识了赵世龙，一位平凡的邮递员。纪录片以他30年的邮递生涯为视角，让大家感受到了胡同的外观外貌的变迁；在《韵律》篇，一段从廊房四条传出的戏曲录音，激起大家脑海中如今胡同里悠扬的戏曲腔调，“前世今生”的戏曲文化让残疾人朋友们感受到了胡同文化的传承与延续。“看天空！风筝飞出了胡同……”原来是“胡同世界”里的残疾人朋友在《天地》篇见到了净土胡同的</w:t>
      </w:r>
      <w:r>
        <w:rPr>
          <w:rFonts w:ascii="Arial" w:hAnsi="Arial" w:eastAsia="宋体" w:cs="Arial"/>
          <w:i w:val="0"/>
          <w:iCs w:val="0"/>
          <w:caps w:val="0"/>
          <w:color w:val="222222"/>
          <w:spacing w:val="0"/>
          <w:sz w:val="21"/>
          <w:szCs w:val="21"/>
          <w:shd w:val="clear" w:fill="FFFFFF"/>
        </w:rPr>
        <w:t>金马派风筝传人吕铁成</w:t>
      </w:r>
      <w:r>
        <w:rPr>
          <w:rFonts w:hint="eastAsia" w:ascii="Arial" w:hAnsi="Arial" w:eastAsia="宋体" w:cs="Arial"/>
          <w:i w:val="0"/>
          <w:iCs w:val="0"/>
          <w:caps w:val="0"/>
          <w:color w:val="222222"/>
          <w:spacing w:val="0"/>
          <w:sz w:val="21"/>
          <w:szCs w:val="21"/>
          <w:shd w:val="clear" w:fill="FFFFFF"/>
          <w:lang w:eastAsia="zh-CN"/>
        </w:rPr>
        <w:t>……</w:t>
      </w:r>
      <w:r>
        <w:rPr>
          <w:rFonts w:hint="eastAsia" w:ascii="宋体" w:hAnsi="宋体" w:eastAsia="宋体" w:cs="宋体"/>
          <w:i w:val="0"/>
          <w:iCs w:val="0"/>
          <w:caps w:val="0"/>
          <w:color w:val="262626"/>
          <w:spacing w:val="24"/>
          <w:sz w:val="21"/>
          <w:szCs w:val="21"/>
          <w:shd w:val="clear" w:fill="FFFFFF"/>
          <w:lang w:val="en-US" w:eastAsia="zh-CN"/>
        </w:rPr>
        <w:t>“胡同世界”的探寻还在继续，因为胡同文化对生活成长在这里的残疾人朋友们来说所蕴含的远远不止于此。</w:t>
      </w:r>
    </w:p>
    <w:p>
      <w:pPr>
        <w:keepNext w:val="0"/>
        <w:keepLines w:val="0"/>
        <w:pageBreakBefore w:val="0"/>
        <w:widowControl w:val="0"/>
        <w:kinsoku/>
        <w:wordWrap/>
        <w:overflowPunct/>
        <w:topLinePunct w:val="0"/>
        <w:autoSpaceDE/>
        <w:autoSpaceDN/>
        <w:bidi w:val="0"/>
        <w:adjustRightInd/>
        <w:snapToGrid/>
        <w:ind w:firstLine="516" w:firstLineChars="200"/>
        <w:textAlignment w:val="auto"/>
        <w:rPr>
          <w:rFonts w:hint="default" w:ascii="宋体" w:hAnsi="宋体" w:eastAsia="宋体" w:cs="宋体"/>
          <w:i w:val="0"/>
          <w:iCs w:val="0"/>
          <w:caps w:val="0"/>
          <w:color w:val="262626"/>
          <w:spacing w:val="24"/>
          <w:sz w:val="21"/>
          <w:szCs w:val="21"/>
          <w:shd w:val="clear" w:fill="FFFFFF"/>
          <w:lang w:val="en-US" w:eastAsia="zh-CN"/>
        </w:rPr>
      </w:pPr>
      <w:r>
        <w:rPr>
          <w:rFonts w:hint="eastAsia" w:ascii="宋体" w:hAnsi="宋体" w:eastAsia="宋体" w:cs="宋体"/>
          <w:i w:val="0"/>
          <w:iCs w:val="0"/>
          <w:caps w:val="0"/>
          <w:color w:val="262626"/>
          <w:spacing w:val="24"/>
          <w:sz w:val="21"/>
          <w:szCs w:val="21"/>
          <w:shd w:val="clear" w:fill="FFFFFF"/>
          <w:lang w:val="en-US" w:eastAsia="zh-CN"/>
        </w:rPr>
        <w:t>和平街残联一直以来十分关注残疾人朋友们的文化情感需求，并通过线上线下多种形式为残疾人提供有针对性的服务。本次纪录片观看活动带领残疾人朋友们探寻胡同里别样天地，感受到了胡同文化大乾坤，学习到了胡同文化的历史底蕴，得到了大家一致好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ODY1M2RiNjU2OGJmMzE1ZTBlYmZhZDY1YTNiMzkifQ=="/>
  </w:docVars>
  <w:rsids>
    <w:rsidRoot w:val="10546FC3"/>
    <w:rsid w:val="10546FC3"/>
    <w:rsid w:val="140137CB"/>
    <w:rsid w:val="1A866E49"/>
    <w:rsid w:val="22931E13"/>
    <w:rsid w:val="2936586D"/>
    <w:rsid w:val="74017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571</Words>
  <Characters>574</Characters>
  <Lines>0</Lines>
  <Paragraphs>0</Paragraphs>
  <TotalTime>3</TotalTime>
  <ScaleCrop>false</ScaleCrop>
  <LinksUpToDate>false</LinksUpToDate>
  <CharactersWithSpaces>574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2022-12-21T08:49:00Z</dcterms:created>
  <dc:creator>李盼军</dc:creator>
  <cp:lastModifiedBy>李盼军</cp:lastModifiedBy>
  <dcterms:modified xsi:type="dcterms:W3CDTF">2022-12-22T12:41:56Z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F08FF2A906F64D4B9AF6B7E2C3BEA0CC</vt:lpwstr>
  </property>
</Properties>
</file>